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36"/>
          <w:szCs w:val="36"/>
          <w:shd w:val="clear" w:color="auto" w:fill="FFFFFF"/>
        </w:rPr>
      </w:pPr>
      <w:r>
        <w:rPr>
          <w:rFonts w:hint="eastAsia" w:asciiTheme="majorEastAsia" w:hAnsiTheme="majorEastAsia" w:eastAsiaTheme="majorEastAsia" w:cstheme="majorEastAsia"/>
          <w:b/>
          <w:bCs/>
          <w:color w:val="000000"/>
          <w:sz w:val="36"/>
          <w:szCs w:val="36"/>
          <w:shd w:val="clear" w:color="auto" w:fill="FFFFFF"/>
        </w:rPr>
        <w:t>黄山学院2023年酒店管理</w:t>
      </w:r>
    </w:p>
    <w:p>
      <w:pPr>
        <w:jc w:val="center"/>
        <w:rPr>
          <w:rFonts w:asciiTheme="majorEastAsia" w:hAnsiTheme="majorEastAsia" w:eastAsiaTheme="majorEastAsia" w:cstheme="majorEastAsia"/>
          <w:b/>
          <w:bCs/>
          <w:color w:val="000000"/>
          <w:sz w:val="36"/>
          <w:szCs w:val="36"/>
          <w:shd w:val="clear" w:color="auto" w:fill="FFFFFF"/>
        </w:rPr>
      </w:pPr>
      <w:r>
        <w:rPr>
          <w:rFonts w:hint="eastAsia" w:asciiTheme="majorEastAsia" w:hAnsiTheme="majorEastAsia" w:eastAsiaTheme="majorEastAsia" w:cstheme="majorEastAsia"/>
          <w:b/>
          <w:bCs/>
          <w:color w:val="000000"/>
          <w:sz w:val="36"/>
          <w:szCs w:val="36"/>
          <w:shd w:val="clear" w:color="auto" w:fill="FFFFFF"/>
          <w:lang w:eastAsia="zh-CN"/>
        </w:rPr>
        <w:t>（中外</w:t>
      </w:r>
      <w:r>
        <w:rPr>
          <w:rFonts w:hint="eastAsia" w:asciiTheme="majorEastAsia" w:hAnsiTheme="majorEastAsia" w:eastAsiaTheme="majorEastAsia" w:cstheme="majorEastAsia"/>
          <w:b/>
          <w:bCs/>
          <w:color w:val="000000"/>
          <w:sz w:val="36"/>
          <w:szCs w:val="36"/>
          <w:shd w:val="clear" w:color="auto" w:fill="FFFFFF"/>
        </w:rPr>
        <w:t>合作办学</w:t>
      </w:r>
      <w:r>
        <w:rPr>
          <w:rFonts w:hint="eastAsia" w:asciiTheme="majorEastAsia" w:hAnsiTheme="majorEastAsia" w:eastAsiaTheme="majorEastAsia" w:cstheme="majorEastAsia"/>
          <w:b/>
          <w:bCs/>
          <w:color w:val="000000"/>
          <w:sz w:val="36"/>
          <w:szCs w:val="36"/>
          <w:shd w:val="clear" w:color="auto" w:fill="FFFFFF"/>
          <w:lang w:eastAsia="zh-CN"/>
        </w:rPr>
        <w:t>）培养</w:t>
      </w:r>
      <w:r>
        <w:rPr>
          <w:rFonts w:hint="eastAsia" w:asciiTheme="majorEastAsia" w:hAnsiTheme="majorEastAsia" w:eastAsiaTheme="majorEastAsia" w:cstheme="majorEastAsia"/>
          <w:b/>
          <w:bCs/>
          <w:color w:val="000000"/>
          <w:sz w:val="36"/>
          <w:szCs w:val="36"/>
          <w:shd w:val="clear" w:color="auto" w:fill="FFFFFF"/>
        </w:rPr>
        <w:t>专业招生简章</w:t>
      </w:r>
    </w:p>
    <w:p>
      <w:pPr>
        <w:jc w:val="center"/>
        <w:rPr>
          <w:rFonts w:asciiTheme="majorEastAsia" w:hAnsiTheme="majorEastAsia" w:eastAsiaTheme="majorEastAsia" w:cstheme="majorEastAsia"/>
          <w:b/>
          <w:bCs/>
          <w:color w:val="000000"/>
          <w:sz w:val="36"/>
          <w:szCs w:val="36"/>
          <w:shd w:val="clear" w:color="auto" w:fill="FFFFFF"/>
        </w:rPr>
      </w:pPr>
    </w:p>
    <w:p>
      <w:pPr>
        <w:ind w:firstLine="560" w:firstLineChars="200"/>
        <w:rPr>
          <w:sz w:val="28"/>
          <w:szCs w:val="28"/>
        </w:rPr>
      </w:pPr>
      <w:r>
        <w:rPr>
          <w:rFonts w:hint="eastAsia"/>
          <w:sz w:val="28"/>
          <w:szCs w:val="28"/>
        </w:rPr>
        <w:t>2014年教育部正式批准我校与法国瓦岱勒国际酒店与旅游管理商学院合作举办酒店管理专业本科教育项目。项目采用4+0培养模式，学制四年，所有教学环节均在我校完成，项目专业</w:t>
      </w:r>
      <w:r>
        <w:rPr>
          <w:rFonts w:hint="eastAsia"/>
          <w:sz w:val="28"/>
          <w:szCs w:val="28"/>
          <w:lang w:eastAsia="zh-CN"/>
        </w:rPr>
        <w:t>核心</w:t>
      </w:r>
      <w:r>
        <w:rPr>
          <w:rFonts w:hint="eastAsia"/>
          <w:sz w:val="28"/>
          <w:szCs w:val="28"/>
        </w:rPr>
        <w:t>课程实行</w:t>
      </w:r>
      <w:r>
        <w:rPr>
          <w:rFonts w:hint="eastAsia"/>
          <w:b/>
          <w:bCs/>
          <w:sz w:val="28"/>
          <w:szCs w:val="28"/>
        </w:rPr>
        <w:t>全英文授课</w:t>
      </w:r>
      <w:r>
        <w:rPr>
          <w:rFonts w:hint="eastAsia"/>
          <w:sz w:val="28"/>
          <w:szCs w:val="28"/>
        </w:rPr>
        <w:t>，其中超过三分之一的专业课程由法方教师来校讲授。学生完成学业，达到两校学位授予条件后,可获得我校毕业证书与两校学位证书。2018年，项目顺利通过教育部中外合作办学评估。</w:t>
      </w:r>
    </w:p>
    <w:p>
      <w:pPr>
        <w:ind w:firstLine="560" w:firstLineChars="200"/>
        <w:rPr>
          <w:rFonts w:hint="eastAsia" w:eastAsiaTheme="minorEastAsia"/>
          <w:sz w:val="28"/>
          <w:szCs w:val="28"/>
          <w:lang w:eastAsia="zh-CN"/>
        </w:rPr>
      </w:pPr>
      <w:r>
        <w:rPr>
          <w:rFonts w:hint="eastAsia"/>
          <w:sz w:val="28"/>
          <w:szCs w:val="28"/>
          <w:lang w:eastAsia="zh-CN"/>
        </w:rPr>
        <w:t>合作国家及单位信息：</w:t>
      </w:r>
      <w:r>
        <w:rPr>
          <w:rFonts w:hint="eastAsia"/>
          <w:sz w:val="28"/>
          <w:szCs w:val="28"/>
        </w:rPr>
        <w:t>法国瓦岱勒国际酒店与旅游管理商学院</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一、基本情况</w:t>
      </w:r>
    </w:p>
    <w:p>
      <w:pPr>
        <w:rPr>
          <w:sz w:val="28"/>
          <w:szCs w:val="28"/>
        </w:rPr>
      </w:pPr>
      <w:r>
        <w:rPr>
          <w:rFonts w:hint="eastAsia"/>
          <w:sz w:val="28"/>
          <w:szCs w:val="28"/>
        </w:rPr>
        <w:t>招生人数：80人/年</w:t>
      </w:r>
      <w:bookmarkStart w:id="0" w:name="_GoBack"/>
      <w:bookmarkEnd w:id="0"/>
    </w:p>
    <w:p>
      <w:pPr>
        <w:rPr>
          <w:sz w:val="28"/>
          <w:szCs w:val="28"/>
        </w:rPr>
      </w:pPr>
      <w:r>
        <w:rPr>
          <w:rFonts w:hint="eastAsia"/>
          <w:sz w:val="28"/>
          <w:szCs w:val="28"/>
        </w:rPr>
        <w:t>学制：四年</w:t>
      </w:r>
    </w:p>
    <w:p>
      <w:pPr>
        <w:rPr>
          <w:rFonts w:hint="eastAsia" w:eastAsiaTheme="minorEastAsia"/>
          <w:sz w:val="28"/>
          <w:szCs w:val="28"/>
          <w:lang w:eastAsia="zh-CN"/>
        </w:rPr>
      </w:pPr>
      <w:r>
        <w:rPr>
          <w:rFonts w:hint="eastAsia"/>
          <w:sz w:val="28"/>
          <w:szCs w:val="28"/>
        </w:rPr>
        <w:t>授予学位：管理学学士</w:t>
      </w:r>
      <w:r>
        <w:rPr>
          <w:rFonts w:hint="eastAsia"/>
          <w:sz w:val="28"/>
          <w:szCs w:val="28"/>
          <w:lang w:eastAsia="zh-CN"/>
        </w:rPr>
        <w:t>学位</w:t>
      </w:r>
    </w:p>
    <w:p>
      <w:pPr>
        <w:rPr>
          <w:sz w:val="28"/>
          <w:szCs w:val="28"/>
        </w:rPr>
      </w:pPr>
      <w:r>
        <w:rPr>
          <w:rFonts w:hint="eastAsia"/>
          <w:sz w:val="28"/>
          <w:szCs w:val="28"/>
        </w:rPr>
        <w:t>合作院校：法国瓦岱勒国际酒店与旅游管理商学院</w:t>
      </w:r>
    </w:p>
    <w:p>
      <w:pPr>
        <w:rPr>
          <w:sz w:val="28"/>
          <w:szCs w:val="28"/>
        </w:rPr>
      </w:pPr>
      <w:r>
        <w:rPr>
          <w:rFonts w:hint="eastAsia"/>
          <w:sz w:val="28"/>
          <w:szCs w:val="28"/>
        </w:rPr>
        <w:t>收费标准：18000元/生/年</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二、项目介绍</w:t>
      </w:r>
    </w:p>
    <w:p>
      <w:pPr>
        <w:ind w:firstLine="560" w:firstLineChars="200"/>
        <w:rPr>
          <w:sz w:val="28"/>
          <w:szCs w:val="28"/>
        </w:rPr>
      </w:pPr>
      <w:r>
        <w:rPr>
          <w:rFonts w:hint="eastAsia"/>
          <w:sz w:val="28"/>
          <w:szCs w:val="28"/>
        </w:rPr>
        <w:t>法国瓦岱勒国际酒店与旅游管理商学院是欧洲酒店管理名校，在全球31个国家拥有55所分校。世界酒店和旅游管理行业最高代表机构——世界酒店与旅游管理行业协会多次授予该校最佳课程奖，2016年第17届“全球最佳酒店管理学校”（Worldwide Hospitality Awards）评比中该校荣获冠军。2023年该校在QS世界大学学科排名酒店管理专业榜单TOP50中排名第11位。我校与该校举办合作办学项目以来，积极引进国际先进办学理念与优质教学资源，助推学校教育事业高质量发展，取得了丰硕的办学成果，为国家、为社会培养了大批优秀人才，办学影响不断扩大，社会声誉不断提升。项目学生可通过“马可波罗 ”计划申请到瓦岱勒全球分校交换学习一年。学校推荐优秀毕业生赴法攻读MBA硕士学位，减免30%学费。</w:t>
      </w:r>
    </w:p>
    <w:p>
      <w:pPr>
        <w:ind w:firstLine="560" w:firstLineChars="200"/>
        <w:rPr>
          <w:sz w:val="28"/>
          <w:szCs w:val="28"/>
        </w:rPr>
      </w:pPr>
      <w:r>
        <w:rPr>
          <w:rFonts w:hint="eastAsia"/>
          <w:sz w:val="28"/>
          <w:szCs w:val="28"/>
        </w:rPr>
        <w:t>项目实行“学院+酒店”边学边做培养模式，在众多国际知名酒店建立实习实训基地，实现理论课程与专业实践无缝衔接，专业教学达到国际前沿水平。2019年中法酒店管理专业高质量通过安徽省普通本科高校管理类专业评估，2020年通过联合国世界旅游组织教育质量续认证，被安徽省人力资源和社会保障厅指定为第46届世界技能大赛酒店接待项目安徽省集训基地。项目重视应用型师资建设，持续打造研究能力强、教学经验丰富的应用型教师队伍。项目教师均获得“双能型”教师资格认定，均具有国际酒店挂职锻炼和境外交流访学经历，近年来共主持完成各级、各类旅游研究课题100余项，出版多部省、部级规划教材，在国内外重要学术期刊发表中英文研究论文50余篇。</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三、课程设置</w:t>
      </w:r>
    </w:p>
    <w:p>
      <w:pPr>
        <w:ind w:firstLine="560" w:firstLineChars="200"/>
        <w:rPr>
          <w:sz w:val="28"/>
          <w:szCs w:val="28"/>
        </w:rPr>
      </w:pPr>
      <w:r>
        <w:rPr>
          <w:rFonts w:hint="eastAsia"/>
          <w:sz w:val="28"/>
          <w:szCs w:val="28"/>
        </w:rPr>
        <w:t>法方主要课程：可持续发展与社会责任、餐饮运营环境、酒店运营环境、葡萄酒知识与品鉴、法餐工艺、商务谈判、行业动态、跨文化交际、国际商务简介、酒店推广等。</w:t>
      </w:r>
    </w:p>
    <w:p>
      <w:pPr>
        <w:ind w:firstLine="560" w:firstLineChars="200"/>
        <w:rPr>
          <w:sz w:val="28"/>
          <w:szCs w:val="28"/>
        </w:rPr>
      </w:pPr>
      <w:r>
        <w:rPr>
          <w:rFonts w:hint="eastAsia"/>
          <w:sz w:val="28"/>
          <w:szCs w:val="28"/>
        </w:rPr>
        <w:t>中方主要课程：专业导论、旅游市场营销、礼仪礼态、办公软件高级应用、人力资源管理、商法（旅游法）、营养与卫生、税务与金融、管理学、会计学等。</w:t>
      </w:r>
    </w:p>
    <w:p>
      <w:pPr>
        <w:ind w:firstLine="560" w:firstLineChars="200"/>
        <w:rPr>
          <w:sz w:val="28"/>
          <w:szCs w:val="28"/>
        </w:rPr>
      </w:pPr>
      <w:r>
        <w:rPr>
          <w:rFonts w:hint="eastAsia" w:ascii="黑体" w:hAnsi="黑体" w:eastAsia="黑体" w:cs="黑体"/>
          <w:sz w:val="28"/>
          <w:szCs w:val="28"/>
        </w:rPr>
        <w:t>四、就业方向</w:t>
      </w:r>
    </w:p>
    <w:p>
      <w:pPr>
        <w:ind w:firstLine="560" w:firstLineChars="200"/>
        <w:rPr>
          <w:sz w:val="28"/>
          <w:szCs w:val="28"/>
        </w:rPr>
      </w:pPr>
      <w:r>
        <w:rPr>
          <w:rFonts w:hint="eastAsia"/>
          <w:sz w:val="28"/>
          <w:szCs w:val="28"/>
        </w:rPr>
        <w:t>毕业生可在旅游接待企业、国际连锁酒店及度假村、连锁餐饮集团、单体精品酒店、会展企业、邮轮公司等从事服务、策划、管理工作，亦可在旅游行政管理部门及相关咨询产业从事运营、管理及研发工作。</w:t>
      </w:r>
    </w:p>
    <w:p>
      <w:pPr>
        <w:ind w:firstLine="560" w:firstLineChars="200"/>
        <w:rPr>
          <w:sz w:val="28"/>
          <w:szCs w:val="28"/>
        </w:rPr>
      </w:pPr>
      <w:r>
        <w:rPr>
          <w:rFonts w:hint="eastAsia" w:ascii="黑体" w:hAnsi="黑体" w:eastAsia="黑体" w:cs="黑体"/>
          <w:sz w:val="28"/>
          <w:szCs w:val="28"/>
        </w:rPr>
        <w:t>五、录取条件</w:t>
      </w:r>
    </w:p>
    <w:p>
      <w:pPr>
        <w:ind w:firstLine="560" w:firstLineChars="200"/>
        <w:rPr>
          <w:sz w:val="28"/>
          <w:szCs w:val="28"/>
        </w:rPr>
      </w:pPr>
      <w:r>
        <w:rPr>
          <w:rFonts w:hint="eastAsia"/>
          <w:sz w:val="28"/>
          <w:szCs w:val="28"/>
        </w:rPr>
        <w:t>参照黄山学院</w:t>
      </w:r>
      <w:r>
        <w:rPr>
          <w:rFonts w:hint="eastAsia"/>
          <w:sz w:val="28"/>
          <w:szCs w:val="28"/>
          <w:lang w:val="en-US" w:eastAsia="zh-CN"/>
        </w:rPr>
        <w:t>2023年招生章程</w:t>
      </w:r>
      <w:r>
        <w:rPr>
          <w:rFonts w:hint="eastAsia"/>
          <w:sz w:val="28"/>
          <w:szCs w:val="28"/>
        </w:rPr>
        <w:t>录取规则执行。</w:t>
      </w:r>
    </w:p>
    <w:p>
      <w:pPr>
        <w:ind w:firstLine="560" w:firstLineChars="200"/>
        <w:rPr>
          <w:sz w:val="28"/>
          <w:szCs w:val="28"/>
        </w:rPr>
      </w:pPr>
      <w:r>
        <w:rPr>
          <w:rFonts w:hint="eastAsia"/>
          <w:sz w:val="28"/>
          <w:szCs w:val="28"/>
        </w:rPr>
        <w:t>对外形及</w:t>
      </w:r>
      <w:r>
        <w:rPr>
          <w:rFonts w:hint="eastAsia"/>
          <w:sz w:val="28"/>
          <w:szCs w:val="28"/>
          <w:lang w:eastAsia="zh-CN"/>
        </w:rPr>
        <w:t>外</w:t>
      </w:r>
      <w:r>
        <w:rPr>
          <w:rFonts w:hint="eastAsia"/>
          <w:sz w:val="28"/>
          <w:szCs w:val="28"/>
        </w:rPr>
        <w:t>语要求：鉴于中外合作办学项目实习实践课程要求，</w:t>
      </w:r>
      <w:r>
        <w:rPr>
          <w:rFonts w:hint="eastAsia"/>
          <w:sz w:val="28"/>
          <w:szCs w:val="28"/>
          <w:lang w:eastAsia="zh-CN"/>
        </w:rPr>
        <w:t>建议</w:t>
      </w:r>
      <w:r>
        <w:rPr>
          <w:rFonts w:hint="eastAsia"/>
          <w:sz w:val="28"/>
          <w:szCs w:val="28"/>
        </w:rPr>
        <w:t>报考本专业的男生身高170cm及以上、女生身高158cm及以上。</w:t>
      </w:r>
      <w:r>
        <w:rPr>
          <w:rFonts w:hint="eastAsia"/>
          <w:sz w:val="28"/>
          <w:szCs w:val="28"/>
          <w:lang w:eastAsia="zh-CN"/>
        </w:rPr>
        <w:t>外</w:t>
      </w:r>
      <w:r>
        <w:rPr>
          <w:rFonts w:hint="eastAsia"/>
          <w:sz w:val="28"/>
          <w:szCs w:val="28"/>
        </w:rPr>
        <w:t>语单科成绩不低于90分（150分制），</w:t>
      </w:r>
      <w:r>
        <w:rPr>
          <w:rFonts w:hint="eastAsia"/>
          <w:sz w:val="28"/>
          <w:szCs w:val="28"/>
          <w:lang w:eastAsia="zh-CN"/>
        </w:rPr>
        <w:t>外</w:t>
      </w:r>
      <w:r>
        <w:rPr>
          <w:rFonts w:hint="eastAsia"/>
          <w:sz w:val="28"/>
          <w:szCs w:val="28"/>
        </w:rPr>
        <w:t>语总分非150分的省份，</w:t>
      </w:r>
      <w:r>
        <w:rPr>
          <w:rFonts w:hint="eastAsia"/>
          <w:sz w:val="28"/>
          <w:szCs w:val="28"/>
          <w:lang w:eastAsia="zh-CN"/>
        </w:rPr>
        <w:t>外</w:t>
      </w:r>
      <w:r>
        <w:rPr>
          <w:rFonts w:hint="eastAsia"/>
          <w:sz w:val="28"/>
          <w:szCs w:val="28"/>
        </w:rPr>
        <w:t>语单科成绩不低于总分的60%。</w:t>
      </w:r>
    </w:p>
    <w:p>
      <w:pPr>
        <w:ind w:left="559" w:leftChars="266" w:firstLine="0" w:firstLineChars="0"/>
        <w:rPr>
          <w:sz w:val="28"/>
          <w:szCs w:val="28"/>
        </w:rPr>
      </w:pPr>
      <w:r>
        <w:rPr>
          <w:rFonts w:hint="eastAsia"/>
          <w:sz w:val="28"/>
          <w:szCs w:val="28"/>
        </w:rPr>
        <w:t>附：教育部中外合作办学资格认证查询网址：https://www.crs.jsj.edu.cn/aproval/detail/1060</w:t>
      </w:r>
    </w:p>
    <w:p>
      <w:pPr>
        <w:ind w:firstLine="560" w:firstLineChars="200"/>
        <w:rPr>
          <w:sz w:val="28"/>
          <w:szCs w:val="28"/>
        </w:rPr>
      </w:pPr>
      <w:r>
        <w:rPr>
          <w:rFonts w:hint="eastAsia"/>
          <w:sz w:val="28"/>
          <w:szCs w:val="28"/>
        </w:rPr>
        <w:t>黄山学院中外合作办学专题网：</w:t>
      </w:r>
    </w:p>
    <w:p>
      <w:pPr>
        <w:ind w:firstLine="560" w:firstLineChars="200"/>
        <w:rPr>
          <w:sz w:val="28"/>
          <w:szCs w:val="28"/>
        </w:rPr>
      </w:pPr>
      <w:r>
        <w:rPr>
          <w:rFonts w:hint="eastAsia"/>
          <w:sz w:val="28"/>
          <w:szCs w:val="28"/>
        </w:rPr>
        <w:t>https://hzbx.hsu.edu.cn/</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0OGMxMDlkY2NmNmZlOGQ0Y2IzZTU3NmYwZDEzZGQifQ=="/>
  </w:docVars>
  <w:rsids>
    <w:rsidRoot w:val="00AF5C52"/>
    <w:rsid w:val="00177705"/>
    <w:rsid w:val="00960185"/>
    <w:rsid w:val="00AD3187"/>
    <w:rsid w:val="00AF5C52"/>
    <w:rsid w:val="00EF417F"/>
    <w:rsid w:val="0D3861DB"/>
    <w:rsid w:val="12A14823"/>
    <w:rsid w:val="15FB401F"/>
    <w:rsid w:val="166167A3"/>
    <w:rsid w:val="19334945"/>
    <w:rsid w:val="1AB07CF9"/>
    <w:rsid w:val="254A2AF8"/>
    <w:rsid w:val="2CFB12A7"/>
    <w:rsid w:val="37355D36"/>
    <w:rsid w:val="45C83899"/>
    <w:rsid w:val="4A2B43F6"/>
    <w:rsid w:val="4C027335"/>
    <w:rsid w:val="4E273A30"/>
    <w:rsid w:val="59CC3500"/>
    <w:rsid w:val="67B35604"/>
    <w:rsid w:val="68CA3301"/>
    <w:rsid w:val="69AB1384"/>
    <w:rsid w:val="69DF4B8A"/>
    <w:rsid w:val="6AC56475"/>
    <w:rsid w:val="6B060C7E"/>
    <w:rsid w:val="6DA42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1292</Words>
  <Characters>1446</Characters>
  <Lines>10</Lines>
  <Paragraphs>3</Paragraphs>
  <TotalTime>8</TotalTime>
  <ScaleCrop>false</ScaleCrop>
  <LinksUpToDate>false</LinksUpToDate>
  <CharactersWithSpaces>1449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2023-04-22T05:12:00Z</dcterms:created>
  <dc:creator>Administrator</dc:creator>
  <cp:lastModifiedBy>仄仄</cp:lastModifiedBy>
  <dcterms:modified xsi:type="dcterms:W3CDTF">2023-06-21T02:17:15Z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2C8F4BD496B44A0DB4467E03F7A30D27_12</vt:lpwstr>
  </property>
</Properties>
</file>